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3" w:rsidRPr="00AC1ADC" w:rsidRDefault="00CB47F3" w:rsidP="00CB47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9393A" w:rsidRPr="0049393A" w:rsidRDefault="0049393A" w:rsidP="002B2C97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zh-CN"/>
        </w:rPr>
        <w:t>Procedura nr 72</w:t>
      </w:r>
      <w:r w:rsidRPr="0049393A">
        <w:rPr>
          <w:rFonts w:ascii="Arial" w:eastAsia="Times New Roman" w:hAnsi="Arial" w:cs="Arial"/>
          <w:b/>
          <w:bCs/>
          <w:i/>
          <w:iCs/>
          <w:szCs w:val="20"/>
          <w:lang w:eastAsia="zh-CN"/>
        </w:rPr>
        <w:t>/2017</w:t>
      </w:r>
    </w:p>
    <w:p w:rsidR="0049393A" w:rsidRPr="00565CFA" w:rsidRDefault="0049393A" w:rsidP="002B2C97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Cs w:val="20"/>
          <w:u w:val="single"/>
          <w:lang w:eastAsia="zh-CN"/>
        </w:rPr>
      </w:pPr>
      <w:r w:rsidRPr="0049393A">
        <w:rPr>
          <w:rFonts w:ascii="Arial" w:eastAsia="Times New Roman" w:hAnsi="Arial" w:cs="Arial"/>
          <w:b/>
          <w:bCs/>
          <w:i/>
          <w:iCs/>
          <w:szCs w:val="20"/>
          <w:lang w:eastAsia="zh-CN"/>
        </w:rPr>
        <w:t xml:space="preserve">Wymagane parametry techniczne (graniczne)  - </w:t>
      </w:r>
      <w:r w:rsidRPr="00565CFA">
        <w:rPr>
          <w:rFonts w:ascii="Arial" w:eastAsia="Times New Roman" w:hAnsi="Arial" w:cs="Arial"/>
          <w:b/>
          <w:bCs/>
          <w:i/>
          <w:iCs/>
          <w:szCs w:val="20"/>
          <w:u w:val="single"/>
          <w:lang w:eastAsia="zh-CN"/>
        </w:rPr>
        <w:t>załącznik nr 3</w:t>
      </w:r>
      <w:r w:rsidR="008F5895" w:rsidRPr="00565CFA">
        <w:rPr>
          <w:rFonts w:ascii="Arial" w:eastAsia="Times New Roman" w:hAnsi="Arial" w:cs="Arial"/>
          <w:b/>
          <w:bCs/>
          <w:i/>
          <w:iCs/>
          <w:szCs w:val="20"/>
          <w:u w:val="single"/>
          <w:lang w:eastAsia="zh-CN"/>
        </w:rPr>
        <w:t xml:space="preserve">B- pakiet nr 1 </w:t>
      </w:r>
      <w:r w:rsidRPr="00565CFA">
        <w:rPr>
          <w:rFonts w:ascii="Arial" w:eastAsia="Times New Roman" w:hAnsi="Arial" w:cs="Arial"/>
          <w:b/>
          <w:bCs/>
          <w:i/>
          <w:iCs/>
          <w:szCs w:val="20"/>
          <w:u w:val="single"/>
          <w:lang w:eastAsia="zh-CN"/>
        </w:rPr>
        <w:t xml:space="preserve"> do SIWZ </w:t>
      </w:r>
    </w:p>
    <w:p w:rsidR="0049393A" w:rsidRPr="0049393A" w:rsidRDefault="0049393A" w:rsidP="0049393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9393A" w:rsidRPr="0049393A" w:rsidRDefault="0049393A" w:rsidP="00493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393A">
        <w:rPr>
          <w:rFonts w:ascii="Arial" w:eastAsia="Times New Roman" w:hAnsi="Arial" w:cs="Arial"/>
          <w:b/>
          <w:sz w:val="24"/>
          <w:szCs w:val="24"/>
          <w:lang w:eastAsia="zh-CN"/>
        </w:rPr>
        <w:t>Parametry techniczne graniczne - Opis przedmiotu zamówienia</w:t>
      </w:r>
    </w:p>
    <w:p w:rsidR="0049393A" w:rsidRPr="0049393A" w:rsidRDefault="0049393A" w:rsidP="0049393A">
      <w:pPr>
        <w:tabs>
          <w:tab w:val="left" w:pos="93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393A" w:rsidRPr="005727CB" w:rsidRDefault="00565CFA" w:rsidP="005727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,,</w:t>
      </w:r>
      <w:r w:rsidR="0049393A" w:rsidRPr="001E024E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Dzierżawę automatycznego analizatora parametrów krytycznych wraz z dostawę pakietu odczynników i materiałów zużywalnych na rzecz </w:t>
      </w:r>
      <w:r w:rsidR="0049393A">
        <w:rPr>
          <w:rFonts w:ascii="Times New Roman" w:eastAsia="Times New Roman" w:hAnsi="Times New Roman"/>
          <w:b/>
          <w:sz w:val="28"/>
          <w:szCs w:val="20"/>
          <w:lang w:eastAsia="pl-PL"/>
        </w:rPr>
        <w:t>Szpitalnego Oddziału Ratunkowego i Oddziału I</w:t>
      </w:r>
      <w:r w:rsidR="0049393A" w:rsidRPr="001E024E">
        <w:rPr>
          <w:rFonts w:ascii="Times New Roman" w:eastAsia="Times New Roman" w:hAnsi="Times New Roman"/>
          <w:b/>
          <w:sz w:val="28"/>
          <w:szCs w:val="20"/>
          <w:lang w:eastAsia="pl-PL"/>
        </w:rPr>
        <w:t>ntensywnej Terapii Szpit</w:t>
      </w:r>
      <w:r w:rsidR="0049393A">
        <w:rPr>
          <w:rFonts w:ascii="Times New Roman" w:eastAsia="Times New Roman" w:hAnsi="Times New Roman"/>
          <w:b/>
          <w:sz w:val="28"/>
          <w:szCs w:val="20"/>
          <w:lang w:eastAsia="pl-PL"/>
        </w:rPr>
        <w:t>ala Czerniakowskiego Sp. z o. o</w:t>
      </w:r>
    </w:p>
    <w:p w:rsidR="00CB47F3" w:rsidRPr="00AC1ADC" w:rsidRDefault="00CB47F3" w:rsidP="004939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B47F3" w:rsidRPr="00565CFA" w:rsidRDefault="00CB47F3" w:rsidP="00CB47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AC1AD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Opis parametrów technicznych dzierżawionego urządzenia dla </w:t>
      </w:r>
      <w:r w:rsidRPr="00565CFA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Szpitalnego Oddziału Ratunkowego</w:t>
      </w:r>
    </w:p>
    <w:p w:rsidR="00CB47F3" w:rsidRPr="00AC1ADC" w:rsidRDefault="00CB47F3" w:rsidP="005727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C1AD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(liczba urządzeń – 1 szt.)</w:t>
      </w:r>
      <w:r w:rsidRPr="00AC1ADC">
        <w:rPr>
          <w:rFonts w:ascii="Arial" w:eastAsia="Times New Roman" w:hAnsi="Arial" w:cs="Arial"/>
          <w:sz w:val="28"/>
          <w:szCs w:val="28"/>
          <w:lang w:eastAsia="pl-PL"/>
        </w:rPr>
        <w:tab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2127"/>
        <w:gridCol w:w="2693"/>
      </w:tblGrid>
      <w:tr w:rsidR="00CB47F3" w:rsidRPr="00AC1ADC" w:rsidTr="008F5895">
        <w:tc>
          <w:tcPr>
            <w:tcW w:w="709" w:type="dxa"/>
            <w:vAlign w:val="center"/>
          </w:tcPr>
          <w:p w:rsidR="00CB47F3" w:rsidRPr="00AC1ADC" w:rsidRDefault="00CB47F3" w:rsidP="00CB47F3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19" w:type="dxa"/>
            <w:vAlign w:val="center"/>
          </w:tcPr>
          <w:p w:rsidR="00CB47F3" w:rsidRPr="00AC1ADC" w:rsidRDefault="00CB47F3" w:rsidP="00CB47F3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PARAMETR/WARUNEK</w:t>
            </w:r>
          </w:p>
        </w:tc>
        <w:tc>
          <w:tcPr>
            <w:tcW w:w="2127" w:type="dxa"/>
            <w:vAlign w:val="center"/>
          </w:tcPr>
          <w:p w:rsidR="00CB47F3" w:rsidRPr="00AC1ADC" w:rsidRDefault="00CB47F3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Parametr wymagany</w:t>
            </w:r>
          </w:p>
        </w:tc>
        <w:tc>
          <w:tcPr>
            <w:tcW w:w="2693" w:type="dxa"/>
          </w:tcPr>
          <w:p w:rsidR="00CB47F3" w:rsidRPr="00AC1ADC" w:rsidRDefault="00CB47F3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Parametr oferowany </w:t>
            </w:r>
          </w:p>
          <w:p w:rsidR="00CB47F3" w:rsidRPr="00AC1ADC" w:rsidRDefault="00CB47F3" w:rsidP="00ED1AE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(</w:t>
            </w:r>
            <w:r w:rsidR="00ED1A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proszę opisać</w:t>
            </w:r>
            <w:r w:rsidRPr="00AC1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8F5895" w:rsidRPr="00AC1ADC" w:rsidTr="008F5895">
        <w:tc>
          <w:tcPr>
            <w:tcW w:w="709" w:type="dxa"/>
            <w:vAlign w:val="center"/>
          </w:tcPr>
          <w:p w:rsidR="008F5895" w:rsidRPr="00547EB8" w:rsidRDefault="008F5895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vAlign w:val="center"/>
          </w:tcPr>
          <w:p w:rsidR="008F5895" w:rsidRPr="00547EB8" w:rsidRDefault="008F5895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127" w:type="dxa"/>
            <w:vAlign w:val="center"/>
          </w:tcPr>
          <w:p w:rsidR="008F5895" w:rsidRPr="00547EB8" w:rsidRDefault="008F5895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 podać</w:t>
            </w:r>
          </w:p>
        </w:tc>
        <w:tc>
          <w:tcPr>
            <w:tcW w:w="2693" w:type="dxa"/>
            <w:vAlign w:val="center"/>
          </w:tcPr>
          <w:p w:rsidR="008F5895" w:rsidRPr="00547EB8" w:rsidRDefault="008F5895" w:rsidP="00AC1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895" w:rsidRPr="00AC1ADC" w:rsidTr="008F5895">
        <w:tc>
          <w:tcPr>
            <w:tcW w:w="709" w:type="dxa"/>
            <w:vAlign w:val="center"/>
          </w:tcPr>
          <w:p w:rsidR="008F5895" w:rsidRPr="00547EB8" w:rsidRDefault="008F5895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vAlign w:val="center"/>
          </w:tcPr>
          <w:p w:rsidR="008F5895" w:rsidRPr="00547EB8" w:rsidRDefault="008F5895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Nazwa/typ/model</w:t>
            </w:r>
          </w:p>
        </w:tc>
        <w:tc>
          <w:tcPr>
            <w:tcW w:w="2127" w:type="dxa"/>
            <w:vAlign w:val="center"/>
          </w:tcPr>
          <w:p w:rsidR="008F5895" w:rsidRPr="00547EB8" w:rsidRDefault="008F5895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8F5895" w:rsidRPr="00547EB8" w:rsidRDefault="008F5895" w:rsidP="00AC1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B47F3" w:rsidRPr="00AC1ADC" w:rsidTr="008F5895">
        <w:tc>
          <w:tcPr>
            <w:tcW w:w="709" w:type="dxa"/>
            <w:vAlign w:val="center"/>
          </w:tcPr>
          <w:p w:rsidR="00CB47F3" w:rsidRPr="00547EB8" w:rsidRDefault="008F5895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vAlign w:val="center"/>
          </w:tcPr>
          <w:p w:rsidR="00CB47F3" w:rsidRPr="00547EB8" w:rsidRDefault="008F5895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2127" w:type="dxa"/>
            <w:vAlign w:val="center"/>
          </w:tcPr>
          <w:p w:rsidR="00CB47F3" w:rsidRPr="00547EB8" w:rsidRDefault="008F5895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CB47F3" w:rsidRPr="00547EB8" w:rsidRDefault="00CB47F3" w:rsidP="00AC1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895" w:rsidRPr="00AC1ADC" w:rsidTr="008F5895">
        <w:tc>
          <w:tcPr>
            <w:tcW w:w="709" w:type="dxa"/>
            <w:vAlign w:val="center"/>
          </w:tcPr>
          <w:p w:rsidR="008F5895" w:rsidRPr="00547EB8" w:rsidRDefault="008F5895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vAlign w:val="center"/>
          </w:tcPr>
          <w:p w:rsidR="008F5895" w:rsidRPr="00547EB8" w:rsidRDefault="008F5895" w:rsidP="00AC1ADC">
            <w:pPr>
              <w:shd w:val="clear" w:color="auto" w:fill="FFFFFF"/>
              <w:spacing w:after="0" w:line="266" w:lineRule="exact"/>
              <w:ind w:left="60" w:righ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produkcji 2017, urządzenie fabrycznie nowe</w:t>
            </w:r>
          </w:p>
        </w:tc>
        <w:tc>
          <w:tcPr>
            <w:tcW w:w="2127" w:type="dxa"/>
            <w:vAlign w:val="center"/>
          </w:tcPr>
          <w:p w:rsidR="008F5895" w:rsidRPr="00547EB8" w:rsidRDefault="008F5895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8F5895" w:rsidRPr="00547EB8" w:rsidRDefault="008F5895" w:rsidP="00AC1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895" w:rsidRPr="00AC1ADC" w:rsidTr="008F5895">
        <w:tc>
          <w:tcPr>
            <w:tcW w:w="10348" w:type="dxa"/>
            <w:gridSpan w:val="4"/>
            <w:vAlign w:val="center"/>
          </w:tcPr>
          <w:p w:rsidR="008F5895" w:rsidRPr="00547EB8" w:rsidRDefault="008F5895" w:rsidP="008F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 warunek – wymagania ogólne</w:t>
            </w:r>
          </w:p>
        </w:tc>
      </w:tr>
      <w:tr w:rsidR="00ED1AE0" w:rsidRPr="00AC1ADC" w:rsidTr="008F5895">
        <w:tc>
          <w:tcPr>
            <w:tcW w:w="709" w:type="dxa"/>
            <w:vAlign w:val="center"/>
          </w:tcPr>
          <w:p w:rsidR="00ED1AE0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vAlign w:val="center"/>
          </w:tcPr>
          <w:p w:rsidR="00ED1AE0" w:rsidRPr="00547EB8" w:rsidRDefault="00ED1AE0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elementów systemu z sieci 230V50 Hz</w:t>
            </w:r>
          </w:p>
        </w:tc>
        <w:tc>
          <w:tcPr>
            <w:tcW w:w="2127" w:type="dxa"/>
            <w:vAlign w:val="center"/>
          </w:tcPr>
          <w:p w:rsidR="00ED1AE0" w:rsidRPr="00547EB8" w:rsidRDefault="001F34D0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D1AE0" w:rsidRPr="00547EB8" w:rsidRDefault="00ED1AE0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awaryjne UPS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 analizator parametrów krytycznych pracujący w systemie ciągłym dokonujący jednoczasowo i z jednej próbki oceny: pH,pCO2,pO2,ctHb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+frakcje ,sO2,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K+, Na+, Ca++,Cl-,mleczany, glukoza, bilirubina całkowita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mocznik , kreatynina 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izator pracujący w oparciu o trzy 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elementy zużywalne tj: wielotestowe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sensorowe kasety pomiarowe ,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pakiety odczynnikowe zawierające odczynniki, kalib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ratory i płyny kontroli jakości oraz materiał kontrolny dla mocznika i kreatyniny  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aspiracji próbki bezpośrednio ze strzykawki i z kapilary.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ozn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aczenia próbki z wydrukiem max 6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sekund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Analizator wyposażony w automatyczne 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mieszanie próbki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AC1ADC" w:rsidRPr="00547EB8" w:rsidRDefault="009A0248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Codzienna</w:t>
            </w:r>
            <w:r w:rsidR="00AC1ADC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kontrola jakości na trzech poziomach.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Odczynniki zintegrowane z pojemnikiem ściekowym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Trwałość kasety pomiarowej oraz pakietów odczynnikowych liczona od dnia zainstalowani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w aparacie nie mniejsza niż 14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dni.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Podłączenie analizatora do systemu Medicus O-Line z wykorzystaniem standardu wymiany informacji w systemach medycznych HL7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Pomiar wszystkich parametrów w jednym torze pomiarowym z jedną elektrodą referencyjną.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6C2D6B" w:rsidRPr="00547EB8" w:rsidRDefault="006C2D6B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kalibracji analizatora w ciągu doby nie dłuższy niż 40 minut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reinstalacji pakietu odczynnikowego oraz kasety sensorowej bez utraty pozostałych testów.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wyłączenia aparatu bez utraty pozostałych w kasecie sensorowej testów.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i komunikaty analizatora w języku polskim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ADC" w:rsidRPr="00AC1ADC" w:rsidTr="008F5895">
        <w:tc>
          <w:tcPr>
            <w:tcW w:w="709" w:type="dxa"/>
            <w:vAlign w:val="center"/>
          </w:tcPr>
          <w:p w:rsidR="00AC1ADC" w:rsidRPr="00547EB8" w:rsidRDefault="00ED1AE0" w:rsidP="00CB47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19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 odczynników i materiałów zużywalnych zabezpieczające pracę analizatora na okres 1 roku, zakład</w:t>
            </w:r>
            <w:r w:rsidR="009A0248"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ając wykonanie w ciągu roku 7800</w:t>
            </w: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oznaczeń  </w:t>
            </w:r>
          </w:p>
        </w:tc>
        <w:tc>
          <w:tcPr>
            <w:tcW w:w="2127" w:type="dxa"/>
            <w:vAlign w:val="center"/>
          </w:tcPr>
          <w:p w:rsidR="00AC1ADC" w:rsidRPr="00547EB8" w:rsidRDefault="00AC1ADC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7E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AC1ADC" w:rsidRPr="00547EB8" w:rsidRDefault="00AC1ADC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8F71A0">
        <w:tc>
          <w:tcPr>
            <w:tcW w:w="7655" w:type="dxa"/>
            <w:gridSpan w:val="3"/>
          </w:tcPr>
          <w:p w:rsidR="00565CFA" w:rsidRPr="00565CFA" w:rsidRDefault="00565CFA" w:rsidP="00CB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65CFA">
              <w:rPr>
                <w:rFonts w:ascii="Arial" w:hAnsi="Arial" w:cs="Arial"/>
                <w:b/>
                <w:sz w:val="24"/>
                <w:szCs w:val="24"/>
              </w:rPr>
              <w:t>Pozostałe wymagania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9F5A89">
        <w:tc>
          <w:tcPr>
            <w:tcW w:w="709" w:type="dxa"/>
          </w:tcPr>
          <w:p w:rsidR="00565CFA" w:rsidRPr="005727CB" w:rsidRDefault="00565CFA" w:rsidP="0056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565CFA" w:rsidRDefault="00565CFA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Serwis techniczny i gwarancja na okres dzierżawy aparatu</w:t>
            </w:r>
          </w:p>
        </w:tc>
        <w:tc>
          <w:tcPr>
            <w:tcW w:w="2127" w:type="dxa"/>
          </w:tcPr>
          <w:p w:rsidR="00565CFA" w:rsidRDefault="00565CFA" w:rsidP="005727CB">
            <w:pPr>
              <w:jc w:val="center"/>
            </w:pPr>
            <w:r w:rsidRPr="006741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9F5A89">
        <w:tc>
          <w:tcPr>
            <w:tcW w:w="709" w:type="dxa"/>
          </w:tcPr>
          <w:p w:rsidR="00565CFA" w:rsidRPr="005727CB" w:rsidRDefault="00565CFA" w:rsidP="0056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565CFA" w:rsidRDefault="00565CFA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W razie awarii reakcja serwisu w ciągu 24 godzin</w:t>
            </w:r>
          </w:p>
        </w:tc>
        <w:tc>
          <w:tcPr>
            <w:tcW w:w="2127" w:type="dxa"/>
          </w:tcPr>
          <w:p w:rsidR="00565CFA" w:rsidRDefault="00565CFA" w:rsidP="005727CB">
            <w:pPr>
              <w:jc w:val="center"/>
            </w:pPr>
            <w:r w:rsidRPr="006741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9F5A89">
        <w:tc>
          <w:tcPr>
            <w:tcW w:w="709" w:type="dxa"/>
          </w:tcPr>
          <w:p w:rsidR="00565CFA" w:rsidRPr="005727CB" w:rsidRDefault="00565CFA" w:rsidP="0056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565CFA" w:rsidRDefault="00565CFA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Co najmniej jeden przegląd serwisowy/konserwacyjny po 6 miesiącach eksploatacji urządzenia</w:t>
            </w:r>
          </w:p>
        </w:tc>
        <w:tc>
          <w:tcPr>
            <w:tcW w:w="2127" w:type="dxa"/>
          </w:tcPr>
          <w:p w:rsidR="00565CFA" w:rsidRDefault="00565CFA" w:rsidP="005727CB">
            <w:pPr>
              <w:jc w:val="center"/>
            </w:pPr>
            <w:r w:rsidRPr="006741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9F5A89">
        <w:tc>
          <w:tcPr>
            <w:tcW w:w="709" w:type="dxa"/>
          </w:tcPr>
          <w:p w:rsidR="00565CFA" w:rsidRDefault="00565CFA" w:rsidP="0056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565CFA" w:rsidRDefault="00565CFA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konsultacji technicznej w zakresie obsługi analizatora z doświadczonym pracownikiem Wykonawcy</w:t>
            </w:r>
          </w:p>
        </w:tc>
        <w:tc>
          <w:tcPr>
            <w:tcW w:w="2127" w:type="dxa"/>
          </w:tcPr>
          <w:p w:rsidR="00565CFA" w:rsidRDefault="00565CFA" w:rsidP="00565CFA">
            <w:pPr>
              <w:jc w:val="center"/>
            </w:pPr>
            <w:r w:rsidRPr="00466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65CFA" w:rsidRPr="00AC1ADC" w:rsidTr="009F5A89">
        <w:tc>
          <w:tcPr>
            <w:tcW w:w="709" w:type="dxa"/>
          </w:tcPr>
          <w:p w:rsidR="00565CFA" w:rsidRDefault="00565CFA" w:rsidP="00565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565CFA" w:rsidRDefault="00565CFA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z obsługi analizatora</w:t>
            </w:r>
          </w:p>
        </w:tc>
        <w:tc>
          <w:tcPr>
            <w:tcW w:w="2127" w:type="dxa"/>
          </w:tcPr>
          <w:p w:rsidR="00565CFA" w:rsidRDefault="00565CFA" w:rsidP="00565CFA">
            <w:pPr>
              <w:jc w:val="center"/>
            </w:pPr>
            <w:r w:rsidRPr="00466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3" w:type="dxa"/>
            <w:vAlign w:val="center"/>
          </w:tcPr>
          <w:p w:rsidR="00565CFA" w:rsidRPr="00547EB8" w:rsidRDefault="00565CFA" w:rsidP="00AC1ADC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B47F3" w:rsidRPr="00CB47F3" w:rsidRDefault="00CB47F3" w:rsidP="00CB47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1537F" w:rsidRPr="0081537F" w:rsidRDefault="0081537F" w:rsidP="0081537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1537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Powyższe parametry/warunki techniczne (graniczne) stanowią wymagania odcinające, niespełnienie nawet jednego z w/w wymagań spowoduje odrzucenie oferty.</w:t>
      </w:r>
    </w:p>
    <w:p w:rsidR="0081537F" w:rsidRPr="0081537F" w:rsidRDefault="0081537F" w:rsidP="0081537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81537F" w:rsidRPr="0081537F" w:rsidRDefault="0081537F" w:rsidP="0081537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1537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81537F" w:rsidRPr="0081537F" w:rsidRDefault="0081537F" w:rsidP="0081537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81537F" w:rsidRPr="0081537F" w:rsidRDefault="0081537F" w:rsidP="008153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537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Oświadczamy,  że  oferowany,  powyżej  wyspecyfikowany  przedmiot zamówienia  jest  kompletny                   i  będzie  po  zainstalowaniu  gotowy  do  użycia  bez  żadnych dodatkowych  zakupów  i  inwestycji  (poza materiałami eksploatacyjnymi, jeżeli dotyczy).</w:t>
      </w:r>
    </w:p>
    <w:p w:rsidR="0081537F" w:rsidRPr="0081537F" w:rsidRDefault="0081537F" w:rsidP="0081537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537F" w:rsidRPr="0081537F" w:rsidRDefault="0081537F" w:rsidP="0081537F">
      <w:pPr>
        <w:suppressAutoHyphens/>
        <w:spacing w:after="0" w:line="360" w:lineRule="auto"/>
        <w:ind w:right="282"/>
        <w:rPr>
          <w:rFonts w:ascii="Garamond" w:eastAsia="Times New Roman" w:hAnsi="Garamond" w:cs="Garamond"/>
          <w:i/>
          <w:iCs/>
          <w:lang w:eastAsia="zh-CN"/>
        </w:rPr>
      </w:pPr>
      <w:r w:rsidRPr="0081537F">
        <w:rPr>
          <w:rFonts w:ascii="Arial" w:eastAsia="Arial" w:hAnsi="Arial" w:cs="Arial"/>
          <w:sz w:val="20"/>
          <w:szCs w:val="20"/>
          <w:u w:val="single"/>
          <w:lang w:eastAsia="zh-CN"/>
        </w:rPr>
        <w:t xml:space="preserve">                                </w:t>
      </w:r>
      <w:r w:rsidRPr="0081537F">
        <w:rPr>
          <w:rFonts w:ascii="Arial" w:eastAsia="Times New Roman" w:hAnsi="Arial" w:cs="Arial"/>
          <w:sz w:val="20"/>
          <w:szCs w:val="20"/>
          <w:lang w:eastAsia="zh-CN"/>
        </w:rPr>
        <w:t>,  dnia   ___/___/2017 r.</w:t>
      </w:r>
    </w:p>
    <w:p w:rsidR="0081537F" w:rsidRPr="0081537F" w:rsidRDefault="0081537F" w:rsidP="0081537F">
      <w:pPr>
        <w:suppressAutoHyphens/>
        <w:spacing w:after="0" w:line="240" w:lineRule="auto"/>
        <w:jc w:val="both"/>
        <w:rPr>
          <w:rFonts w:ascii="Garamond" w:eastAsia="Times New Roman" w:hAnsi="Garamond" w:cs="Garamond"/>
          <w:i/>
          <w:iCs/>
          <w:kern w:val="1"/>
          <w:lang w:eastAsia="zh-CN"/>
        </w:rPr>
      </w:pPr>
    </w:p>
    <w:p w:rsidR="0081537F" w:rsidRPr="0081537F" w:rsidRDefault="0081537F" w:rsidP="0081537F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zh-CN"/>
        </w:rPr>
      </w:pPr>
      <w:r w:rsidRPr="0081537F">
        <w:rPr>
          <w:rFonts w:ascii="Garamond" w:eastAsia="Times New Roman" w:hAnsi="Garamond" w:cs="Garamond"/>
          <w:i/>
          <w:iCs/>
          <w:kern w:val="1"/>
          <w:lang w:eastAsia="zh-CN"/>
        </w:rPr>
        <w:t>______________________________</w:t>
      </w:r>
    </w:p>
    <w:p w:rsidR="0081537F" w:rsidRPr="0081537F" w:rsidRDefault="0081537F" w:rsidP="0081537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zh-CN"/>
        </w:rPr>
      </w:pPr>
      <w:r w:rsidRPr="0081537F">
        <w:rPr>
          <w:rFonts w:ascii="Arial" w:eastAsia="Times New Roman" w:hAnsi="Arial" w:cs="Arial"/>
          <w:i/>
          <w:iCs/>
          <w:kern w:val="1"/>
          <w:sz w:val="18"/>
          <w:szCs w:val="18"/>
          <w:lang w:eastAsia="zh-CN"/>
        </w:rPr>
        <w:t xml:space="preserve">podpis i pieczątka (i) imienna (e) osoby (osób) </w:t>
      </w:r>
    </w:p>
    <w:p w:rsidR="0081537F" w:rsidRPr="0081537F" w:rsidRDefault="0081537F" w:rsidP="008153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1537F">
        <w:rPr>
          <w:rFonts w:ascii="Arial" w:eastAsia="Times New Roman" w:hAnsi="Arial" w:cs="Arial"/>
          <w:i/>
          <w:iCs/>
          <w:kern w:val="1"/>
          <w:sz w:val="18"/>
          <w:szCs w:val="18"/>
          <w:lang w:eastAsia="zh-CN"/>
        </w:rPr>
        <w:t>uprawnionej (ych) do reprezentowania Wykonawcy</w:t>
      </w:r>
    </w:p>
    <w:p w:rsidR="0081537F" w:rsidRPr="0081537F" w:rsidRDefault="0081537F" w:rsidP="0081537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45ECF" w:rsidRDefault="00445ECF" w:rsidP="004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5ECF" w:rsidRDefault="00445ECF" w:rsidP="004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45ECF" w:rsidRDefault="00445ECF" w:rsidP="00445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B47F3" w:rsidRPr="00CB47F3" w:rsidRDefault="003712AE" w:rsidP="009A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ab/>
      </w:r>
    </w:p>
    <w:p w:rsidR="000F11BB" w:rsidRDefault="000F11BB"/>
    <w:sectPr w:rsidR="000F11BB" w:rsidSect="008F5895"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92" w:rsidRDefault="00A75092">
      <w:pPr>
        <w:spacing w:after="0" w:line="240" w:lineRule="auto"/>
      </w:pPr>
      <w:r>
        <w:separator/>
      </w:r>
    </w:p>
  </w:endnote>
  <w:endnote w:type="continuationSeparator" w:id="0">
    <w:p w:rsidR="00A75092" w:rsidRDefault="00A7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C" w:rsidRDefault="00CB47F3" w:rsidP="00184A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15C" w:rsidRDefault="001F34D0" w:rsidP="000411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C" w:rsidRDefault="00CB47F3" w:rsidP="00184A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4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15C" w:rsidRDefault="001F34D0" w:rsidP="000411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92" w:rsidRDefault="00A75092">
      <w:pPr>
        <w:spacing w:after="0" w:line="240" w:lineRule="auto"/>
      </w:pPr>
      <w:r>
        <w:separator/>
      </w:r>
    </w:p>
  </w:footnote>
  <w:footnote w:type="continuationSeparator" w:id="0">
    <w:p w:rsidR="00A75092" w:rsidRDefault="00A7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3"/>
    <w:rsid w:val="000557BC"/>
    <w:rsid w:val="000F11BB"/>
    <w:rsid w:val="00111CED"/>
    <w:rsid w:val="00135695"/>
    <w:rsid w:val="001C12F9"/>
    <w:rsid w:val="001F34D0"/>
    <w:rsid w:val="002B2C97"/>
    <w:rsid w:val="00343C22"/>
    <w:rsid w:val="003712AE"/>
    <w:rsid w:val="00445ECF"/>
    <w:rsid w:val="0049393A"/>
    <w:rsid w:val="00547EB8"/>
    <w:rsid w:val="00565CFA"/>
    <w:rsid w:val="005727CB"/>
    <w:rsid w:val="005934F8"/>
    <w:rsid w:val="006C2D6B"/>
    <w:rsid w:val="0079146E"/>
    <w:rsid w:val="0081537F"/>
    <w:rsid w:val="00853BEB"/>
    <w:rsid w:val="008F5895"/>
    <w:rsid w:val="009438D2"/>
    <w:rsid w:val="009A0248"/>
    <w:rsid w:val="00A75092"/>
    <w:rsid w:val="00A90BC1"/>
    <w:rsid w:val="00AC1ADC"/>
    <w:rsid w:val="00B0658F"/>
    <w:rsid w:val="00CB47F3"/>
    <w:rsid w:val="00CB7509"/>
    <w:rsid w:val="00ED1AE0"/>
    <w:rsid w:val="00F23DD8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ZnakZnak">
    <w:name w:val="Znak Znak4 Znak Znak"/>
    <w:basedOn w:val="Normalny"/>
    <w:rsid w:val="00CB47F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47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B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47F3"/>
  </w:style>
  <w:style w:type="paragraph" w:customStyle="1" w:styleId="ZnakZnak2ZnakZnak">
    <w:name w:val="Znak Znak2 Znak Znak"/>
    <w:basedOn w:val="Normalny"/>
    <w:rsid w:val="004939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50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FC50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3z2">
    <w:name w:val="WW8Num3z2"/>
    <w:rsid w:val="00FC501C"/>
    <w:rPr>
      <w:rFonts w:ascii="Wingdings" w:hAnsi="Wingdings" w:cs="Wingdings"/>
    </w:rPr>
  </w:style>
  <w:style w:type="character" w:customStyle="1" w:styleId="WW8Num3z3">
    <w:name w:val="WW8Num3z3"/>
    <w:rsid w:val="00FC501C"/>
    <w:rPr>
      <w:rFonts w:ascii="Symbol" w:hAnsi="Symbol" w:cs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ZnakZnak">
    <w:name w:val="Znak Znak4 Znak Znak"/>
    <w:basedOn w:val="Normalny"/>
    <w:rsid w:val="00CB47F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47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B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47F3"/>
  </w:style>
  <w:style w:type="paragraph" w:customStyle="1" w:styleId="ZnakZnak2ZnakZnak">
    <w:name w:val="Znak Znak2 Znak Znak"/>
    <w:basedOn w:val="Normalny"/>
    <w:rsid w:val="004939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50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FC50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3z2">
    <w:name w:val="WW8Num3z2"/>
    <w:rsid w:val="00FC501C"/>
    <w:rPr>
      <w:rFonts w:ascii="Wingdings" w:hAnsi="Wingdings" w:cs="Wingdings"/>
    </w:rPr>
  </w:style>
  <w:style w:type="character" w:customStyle="1" w:styleId="WW8Num3z3">
    <w:name w:val="WW8Num3z3"/>
    <w:rsid w:val="00FC501C"/>
    <w:rPr>
      <w:rFonts w:ascii="Symbol" w:hAnsi="Symbol" w:cs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D395-66E8-4F27-A640-AFB2BD2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Anna AKOW</dc:creator>
  <cp:lastModifiedBy>Bauer-Dołęgowska Małgorzata</cp:lastModifiedBy>
  <cp:revision>11</cp:revision>
  <cp:lastPrinted>2017-10-13T06:40:00Z</cp:lastPrinted>
  <dcterms:created xsi:type="dcterms:W3CDTF">2017-10-05T09:18:00Z</dcterms:created>
  <dcterms:modified xsi:type="dcterms:W3CDTF">2017-10-13T06:40:00Z</dcterms:modified>
</cp:coreProperties>
</file>